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A011C" w:rsidP="006F5F9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30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A304E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CA011C">
        <w:rPr>
          <w:rFonts w:ascii="Arial" w:hAnsi="Arial" w:cs="Arial"/>
          <w:sz w:val="24"/>
          <w:szCs w:val="24"/>
          <w:lang w:eastAsia="en-US"/>
        </w:rPr>
        <w:t>06.08.</w:t>
      </w:r>
      <w:r w:rsidR="00DF6419">
        <w:rPr>
          <w:rFonts w:ascii="Arial" w:hAnsi="Arial" w:cs="Arial"/>
          <w:sz w:val="24"/>
          <w:szCs w:val="24"/>
          <w:lang w:eastAsia="en-US"/>
        </w:rPr>
        <w:t>20</w:t>
      </w:r>
      <w:r w:rsidR="006F5F97">
        <w:rPr>
          <w:rFonts w:ascii="Arial" w:hAnsi="Arial" w:cs="Arial"/>
          <w:sz w:val="24"/>
          <w:szCs w:val="24"/>
          <w:lang w:eastAsia="en-US"/>
        </w:rPr>
        <w:t>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CA011C">
        <w:rPr>
          <w:rFonts w:ascii="Arial" w:hAnsi="Arial" w:cs="Arial"/>
          <w:sz w:val="24"/>
          <w:szCs w:val="24"/>
          <w:lang w:eastAsia="en-US"/>
        </w:rPr>
        <w:t>49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 xml:space="preserve">1.Внести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>
        <w:rPr>
          <w:rFonts w:ascii="Arial" w:hAnsi="Arial" w:cs="Arial"/>
          <w:sz w:val="24"/>
        </w:rPr>
        <w:t>25</w:t>
      </w:r>
      <w:r w:rsidRPr="009307AA">
        <w:rPr>
          <w:rFonts w:ascii="Arial" w:hAnsi="Arial" w:cs="Arial"/>
          <w:sz w:val="24"/>
        </w:rPr>
        <w:t xml:space="preserve"> декабря 2020 года № </w:t>
      </w:r>
      <w:r>
        <w:rPr>
          <w:rFonts w:ascii="Arial" w:hAnsi="Arial" w:cs="Arial"/>
          <w:sz w:val="24"/>
        </w:rPr>
        <w:t>16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2021 год и на плановый период 2022 и 2023 годов», следующие изменения:</w:t>
      </w: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6089" w:rsidRDefault="00226089" w:rsidP="00226089">
      <w:pPr>
        <w:numPr>
          <w:ilvl w:val="0"/>
          <w:numId w:val="25"/>
        </w:numPr>
        <w:ind w:left="1992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5D6B76" w:rsidP="00226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пункт</w:t>
      </w:r>
      <w:r w:rsidR="00226089">
        <w:rPr>
          <w:rFonts w:ascii="Arial" w:hAnsi="Arial" w:cs="Arial"/>
          <w:sz w:val="24"/>
          <w:szCs w:val="24"/>
        </w:rPr>
        <w:t xml:space="preserve"> </w:t>
      </w:r>
      <w:r w:rsidR="00F5642C">
        <w:rPr>
          <w:rFonts w:ascii="Arial" w:hAnsi="Arial" w:cs="Arial"/>
          <w:sz w:val="24"/>
          <w:szCs w:val="24"/>
        </w:rPr>
        <w:t>1</w:t>
      </w:r>
      <w:r w:rsidR="00226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="00226089">
        <w:rPr>
          <w:rFonts w:ascii="Arial" w:hAnsi="Arial" w:cs="Arial"/>
          <w:sz w:val="24"/>
          <w:szCs w:val="24"/>
        </w:rPr>
        <w:t xml:space="preserve"> </w:t>
      </w:r>
    </w:p>
    <w:p w:rsidR="005D6B76" w:rsidRPr="005D6B76" w:rsidRDefault="005D6B76" w:rsidP="005D6B76">
      <w:pPr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5D6B76">
        <w:rPr>
          <w:rFonts w:ascii="Arial" w:hAnsi="Arial" w:cs="Arial"/>
          <w:b/>
          <w:sz w:val="24"/>
          <w:szCs w:val="24"/>
        </w:rPr>
        <w:t xml:space="preserve"> </w:t>
      </w:r>
      <w:r w:rsidRPr="005D6B76">
        <w:rPr>
          <w:rFonts w:ascii="Arial" w:hAnsi="Arial" w:cs="Arial"/>
          <w:sz w:val="24"/>
          <w:szCs w:val="24"/>
        </w:rPr>
        <w:t>в сумме 4 </w:t>
      </w:r>
      <w:r>
        <w:rPr>
          <w:rFonts w:ascii="Arial" w:hAnsi="Arial" w:cs="Arial"/>
          <w:sz w:val="24"/>
          <w:szCs w:val="24"/>
        </w:rPr>
        <w:t>901,6</w:t>
      </w:r>
      <w:r w:rsidRPr="005D6B76">
        <w:rPr>
          <w:rFonts w:ascii="Arial" w:hAnsi="Arial" w:cs="Arial"/>
          <w:sz w:val="24"/>
          <w:szCs w:val="24"/>
        </w:rPr>
        <w:t xml:space="preserve"> тыс. рублей, в том числе безвозмездные </w:t>
      </w:r>
      <w:r>
        <w:rPr>
          <w:rFonts w:ascii="Arial" w:hAnsi="Arial" w:cs="Arial"/>
          <w:sz w:val="24"/>
          <w:szCs w:val="24"/>
        </w:rPr>
        <w:t xml:space="preserve">  </w:t>
      </w:r>
      <w:r w:rsidRPr="005D6B76">
        <w:rPr>
          <w:rFonts w:ascii="Arial" w:hAnsi="Arial" w:cs="Arial"/>
          <w:sz w:val="24"/>
          <w:szCs w:val="24"/>
        </w:rPr>
        <w:t>поступления в сумме</w:t>
      </w:r>
      <w:r>
        <w:rPr>
          <w:rFonts w:ascii="Arial" w:hAnsi="Arial" w:cs="Arial"/>
          <w:sz w:val="24"/>
          <w:szCs w:val="24"/>
        </w:rPr>
        <w:t xml:space="preserve"> </w:t>
      </w:r>
      <w:r w:rsidRPr="005D6B76">
        <w:rPr>
          <w:rFonts w:ascii="Arial" w:hAnsi="Arial" w:cs="Arial"/>
          <w:sz w:val="24"/>
          <w:szCs w:val="24"/>
        </w:rPr>
        <w:t>3 </w:t>
      </w:r>
      <w:r>
        <w:rPr>
          <w:rFonts w:ascii="Arial" w:hAnsi="Arial" w:cs="Arial"/>
          <w:sz w:val="24"/>
          <w:szCs w:val="24"/>
        </w:rPr>
        <w:t>906,6</w:t>
      </w:r>
      <w:r w:rsidRPr="005D6B76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5D6B76" w:rsidRPr="005D6B76" w:rsidRDefault="005D6B76" w:rsidP="005D6B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lastRenderedPageBreak/>
        <w:t>- безвозмездные поступления из областного бюджета в сумме 90,6 тыс. рублей, в том числе: субвенции 90,6 тыс. рублей;</w:t>
      </w:r>
    </w:p>
    <w:p w:rsidR="005D6B76" w:rsidRDefault="005D6B76" w:rsidP="005D6B7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5D6B76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 3 </w:t>
      </w:r>
      <w:r>
        <w:rPr>
          <w:rFonts w:ascii="Arial" w:hAnsi="Arial" w:cs="Arial"/>
          <w:sz w:val="24"/>
          <w:szCs w:val="24"/>
        </w:rPr>
        <w:t>816,0</w:t>
      </w:r>
      <w:r w:rsidRPr="005D6B76">
        <w:rPr>
          <w:rFonts w:ascii="Arial" w:hAnsi="Arial" w:cs="Arial"/>
          <w:sz w:val="24"/>
          <w:szCs w:val="24"/>
        </w:rPr>
        <w:t xml:space="preserve"> тыс. рублей, в том числе: дотации 1 824,7 тыс. рублей, </w:t>
      </w:r>
      <w:r>
        <w:rPr>
          <w:rFonts w:ascii="Arial" w:hAnsi="Arial" w:cs="Arial"/>
          <w:sz w:val="24"/>
          <w:szCs w:val="24"/>
        </w:rPr>
        <w:t xml:space="preserve">     </w:t>
      </w:r>
      <w:r w:rsidRPr="005D6B76">
        <w:rPr>
          <w:rFonts w:ascii="Arial" w:hAnsi="Arial" w:cs="Arial"/>
          <w:sz w:val="24"/>
          <w:szCs w:val="24"/>
        </w:rPr>
        <w:t>иные межбюджетные трансферты  1 </w:t>
      </w:r>
      <w:r>
        <w:rPr>
          <w:rFonts w:ascii="Arial" w:hAnsi="Arial" w:cs="Arial"/>
          <w:sz w:val="24"/>
          <w:szCs w:val="24"/>
        </w:rPr>
        <w:t>991,3</w:t>
      </w:r>
      <w:r w:rsidRPr="005D6B76">
        <w:rPr>
          <w:rFonts w:ascii="Arial" w:hAnsi="Arial" w:cs="Arial"/>
          <w:sz w:val="24"/>
          <w:szCs w:val="24"/>
        </w:rPr>
        <w:t xml:space="preserve"> тыс. рублей.</w:t>
      </w:r>
    </w:p>
    <w:p w:rsidR="005D6B76" w:rsidRPr="00CA011C" w:rsidRDefault="005D6B76" w:rsidP="005D6B76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DE2387" w:rsidRDefault="00DE2387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</w:t>
      </w: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Pr="007B246A">
        <w:rPr>
          <w:rFonts w:ascii="Arial" w:hAnsi="Arial" w:cs="Arial"/>
          <w:sz w:val="24"/>
          <w:szCs w:val="24"/>
        </w:rPr>
        <w:t>4 </w:t>
      </w:r>
      <w:r w:rsidR="00824BE9">
        <w:rPr>
          <w:rFonts w:ascii="Arial" w:hAnsi="Arial" w:cs="Arial"/>
          <w:sz w:val="24"/>
          <w:szCs w:val="24"/>
        </w:rPr>
        <w:t>701</w:t>
      </w:r>
      <w:r w:rsidR="00284E12">
        <w:rPr>
          <w:rFonts w:ascii="Arial" w:hAnsi="Arial" w:cs="Arial"/>
          <w:sz w:val="24"/>
          <w:szCs w:val="24"/>
        </w:rPr>
        <w:t>,5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824BE9">
        <w:rPr>
          <w:rFonts w:ascii="Arial" w:hAnsi="Arial" w:cs="Arial"/>
          <w:sz w:val="24"/>
          <w:szCs w:val="24"/>
        </w:rPr>
        <w:t>5 45</w:t>
      </w:r>
      <w:r w:rsidR="00632F84">
        <w:rPr>
          <w:rFonts w:ascii="Arial" w:hAnsi="Arial" w:cs="Arial"/>
          <w:sz w:val="24"/>
          <w:szCs w:val="24"/>
        </w:rPr>
        <w:t>1</w:t>
      </w:r>
      <w:r w:rsidR="00824BE9">
        <w:rPr>
          <w:rFonts w:ascii="Arial" w:hAnsi="Arial" w:cs="Arial"/>
          <w:sz w:val="24"/>
          <w:szCs w:val="24"/>
        </w:rPr>
        <w:t>,6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CA011C" w:rsidRDefault="00226089" w:rsidP="00226089">
      <w:pPr>
        <w:jc w:val="both"/>
        <w:rPr>
          <w:rFonts w:ascii="Arial" w:hAnsi="Arial" w:cs="Arial"/>
          <w:sz w:val="16"/>
          <w:szCs w:val="16"/>
        </w:rPr>
      </w:pPr>
    </w:p>
    <w:p w:rsidR="00226089" w:rsidRPr="00C46D26" w:rsidRDefault="00DE2387" w:rsidP="00CA011C">
      <w:pPr>
        <w:ind w:left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2021 год и на плановый период 2022 и 2023 годов» изложить в следующей редакции:</w:t>
      </w: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Default="00226089" w:rsidP="00226089">
      <w:pPr>
        <w:jc w:val="center"/>
      </w:pPr>
      <w:r w:rsidRPr="00A0494D">
        <w:t>ИСТОЧНИКИ ВНУТРЕННЕГО ФИНАНСИРОВАНИЯ ДЕФИЦИТА БЮДЖЕТА ШРАМОВСКОГО СЕЛЬСКОГО ПОСЕЛЕНИЯ</w:t>
      </w:r>
    </w:p>
    <w:p w:rsidR="00226089" w:rsidRPr="00A0494D" w:rsidRDefault="00226089" w:rsidP="00226089">
      <w:pPr>
        <w:jc w:val="center"/>
      </w:pPr>
      <w:r>
        <w:t>НА 2021 ГОД И НА ПЛАНОВЫЙ ПЕРИОД 2022</w:t>
      </w:r>
      <w:r w:rsidRPr="00A0494D">
        <w:t xml:space="preserve"> </w:t>
      </w:r>
      <w:r>
        <w:t>И</w:t>
      </w:r>
      <w:r w:rsidRPr="00A0494D">
        <w:t xml:space="preserve"> 202</w:t>
      </w:r>
      <w:r>
        <w:t>3</w:t>
      </w:r>
      <w:r w:rsidRPr="00A0494D"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CA011C">
        <w:trPr>
          <w:trHeight w:val="364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CA011C">
        <w:trPr>
          <w:trHeight w:val="6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226089" w:rsidRPr="00A0494D" w:rsidTr="00CA011C">
        <w:trPr>
          <w:trHeight w:val="435"/>
          <w:jc w:val="center"/>
        </w:trPr>
        <w:tc>
          <w:tcPr>
            <w:tcW w:w="179" w:type="pct"/>
            <w:shd w:val="clear" w:color="auto" w:fill="auto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632F8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583F5F">
              <w:rPr>
                <w:rFonts w:ascii="Arial" w:hAnsi="Arial" w:cs="Arial"/>
              </w:rPr>
              <w:t>90</w:t>
            </w:r>
            <w:r w:rsidR="00632F84">
              <w:rPr>
                <w:rFonts w:ascii="Arial" w:hAnsi="Arial" w:cs="Arial"/>
              </w:rPr>
              <w:t>1</w:t>
            </w:r>
            <w:r w:rsidR="00583F5F"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CA011C">
        <w:trPr>
          <w:trHeight w:val="21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632F8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583F5F">
              <w:rPr>
                <w:rFonts w:ascii="Arial" w:hAnsi="Arial" w:cs="Arial"/>
              </w:rPr>
              <w:t>90</w:t>
            </w:r>
            <w:r w:rsidR="00632F84">
              <w:rPr>
                <w:rFonts w:ascii="Arial" w:hAnsi="Arial" w:cs="Arial"/>
              </w:rPr>
              <w:t>1</w:t>
            </w:r>
            <w:r w:rsidR="00583F5F"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632F8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583F5F">
              <w:rPr>
                <w:rFonts w:ascii="Arial" w:hAnsi="Arial" w:cs="Arial"/>
              </w:rPr>
              <w:t>90</w:t>
            </w:r>
            <w:r w:rsidR="00632F84">
              <w:rPr>
                <w:rFonts w:ascii="Arial" w:hAnsi="Arial" w:cs="Arial"/>
              </w:rPr>
              <w:t>1</w:t>
            </w:r>
            <w:r w:rsidR="00583F5F"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632F8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583F5F">
              <w:rPr>
                <w:rFonts w:ascii="Arial" w:hAnsi="Arial" w:cs="Arial"/>
              </w:rPr>
              <w:t>90</w:t>
            </w:r>
            <w:r w:rsidR="00632F84">
              <w:rPr>
                <w:rFonts w:ascii="Arial" w:hAnsi="Arial" w:cs="Arial"/>
              </w:rPr>
              <w:t>1</w:t>
            </w:r>
            <w:r w:rsidR="00583F5F"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583F5F" w:rsidP="00632F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5 45</w:t>
            </w:r>
            <w:r w:rsidR="00632F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583F5F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83F5F" w:rsidRPr="00A0494D" w:rsidRDefault="00583F5F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A0494D" w:rsidRDefault="00583F5F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A0494D" w:rsidRDefault="00583F5F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Default="00583F5F" w:rsidP="00632F84">
            <w:pPr>
              <w:jc w:val="right"/>
            </w:pPr>
            <w:r w:rsidRPr="000E6139">
              <w:rPr>
                <w:rFonts w:ascii="Arial" w:hAnsi="Arial" w:cs="Arial"/>
              </w:rPr>
              <w:t>5 45</w:t>
            </w:r>
            <w:r w:rsidR="00632F84">
              <w:rPr>
                <w:rFonts w:ascii="Arial" w:hAnsi="Arial" w:cs="Arial"/>
              </w:rPr>
              <w:t>1</w:t>
            </w:r>
            <w:r w:rsidRPr="000E6139"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BA3A34" w:rsidRDefault="00583F5F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BA3A34" w:rsidRDefault="00583F5F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583F5F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83F5F" w:rsidRPr="00A0494D" w:rsidRDefault="00583F5F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A0494D" w:rsidRDefault="00583F5F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A0494D" w:rsidRDefault="00583F5F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Default="00583F5F" w:rsidP="00632F84">
            <w:pPr>
              <w:jc w:val="right"/>
            </w:pPr>
            <w:r w:rsidRPr="000E6139">
              <w:rPr>
                <w:rFonts w:ascii="Arial" w:hAnsi="Arial" w:cs="Arial"/>
              </w:rPr>
              <w:t>5 45</w:t>
            </w:r>
            <w:r w:rsidR="00632F84">
              <w:rPr>
                <w:rFonts w:ascii="Arial" w:hAnsi="Arial" w:cs="Arial"/>
              </w:rPr>
              <w:t>1</w:t>
            </w:r>
            <w:r w:rsidRPr="000E6139"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BA3A34" w:rsidRDefault="00583F5F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BA3A34" w:rsidRDefault="00583F5F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583F5F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83F5F" w:rsidRPr="00A0494D" w:rsidRDefault="00583F5F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A0494D" w:rsidRDefault="00583F5F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A0494D" w:rsidRDefault="00583F5F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Default="00583F5F" w:rsidP="00632F84">
            <w:pPr>
              <w:jc w:val="right"/>
            </w:pPr>
            <w:r w:rsidRPr="000E6139">
              <w:rPr>
                <w:rFonts w:ascii="Arial" w:hAnsi="Arial" w:cs="Arial"/>
              </w:rPr>
              <w:t>5 45</w:t>
            </w:r>
            <w:r w:rsidR="00632F84">
              <w:rPr>
                <w:rFonts w:ascii="Arial" w:hAnsi="Arial" w:cs="Arial"/>
              </w:rPr>
              <w:t>1</w:t>
            </w:r>
            <w:r w:rsidRPr="000E6139">
              <w:rPr>
                <w:rFonts w:ascii="Arial" w:hAnsi="Arial" w:cs="Arial"/>
              </w:rPr>
              <w:t>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BA3A34" w:rsidRDefault="00583F5F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3F5F" w:rsidRPr="00BA3A34" w:rsidRDefault="00583F5F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226089" w:rsidRPr="00A0494D" w:rsidRDefault="00284E12" w:rsidP="00284E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DE2387">
        <w:rPr>
          <w:rFonts w:ascii="Arial" w:hAnsi="Arial" w:cs="Arial"/>
          <w:sz w:val="24"/>
          <w:szCs w:val="24"/>
        </w:rPr>
        <w:t xml:space="preserve">4) </w:t>
      </w:r>
      <w:r w:rsidR="00DE2387" w:rsidRPr="00C46D26">
        <w:rPr>
          <w:rFonts w:ascii="Arial" w:hAnsi="Arial" w:cs="Arial"/>
          <w:sz w:val="24"/>
          <w:szCs w:val="24"/>
        </w:rPr>
        <w:t>приложение №</w:t>
      </w:r>
      <w:r w:rsidR="00DE2387">
        <w:rPr>
          <w:rFonts w:ascii="Arial" w:hAnsi="Arial" w:cs="Arial"/>
          <w:sz w:val="24"/>
          <w:szCs w:val="24"/>
        </w:rPr>
        <w:t>2</w:t>
      </w:r>
      <w:r w:rsidR="00DE2387" w:rsidRPr="00C46D26">
        <w:rPr>
          <w:rFonts w:ascii="Arial" w:hAnsi="Arial" w:cs="Arial"/>
          <w:sz w:val="24"/>
          <w:szCs w:val="24"/>
        </w:rPr>
        <w:t xml:space="preserve"> «</w:t>
      </w:r>
      <w:r w:rsidR="00DE2387" w:rsidRPr="00DE2387">
        <w:rPr>
          <w:rFonts w:ascii="Arial" w:hAnsi="Arial" w:cs="Arial"/>
          <w:sz w:val="24"/>
          <w:szCs w:val="24"/>
        </w:rPr>
        <w:t>Поступление доходов бюджета Шрамовского сельского поселения по кодам видов доходов, подвида доходов на 2021 год на плановый период 2022 и 2023 годов</w:t>
      </w:r>
      <w:r w:rsidR="00DE2387" w:rsidRPr="00C46D2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6089" w:rsidRPr="00A0494D" w:rsidRDefault="00226089" w:rsidP="00226089">
      <w:pPr>
        <w:jc w:val="right"/>
        <w:rPr>
          <w:rFonts w:ascii="Arial" w:hAnsi="Arial" w:cs="Arial"/>
        </w:rPr>
      </w:pP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по кодам видов доходов, подвида доходов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2021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226089" w:rsidRPr="00A0494D" w:rsidTr="00CA011C">
        <w:trPr>
          <w:gridAfter w:val="1"/>
          <w:wAfter w:w="16" w:type="dxa"/>
          <w:cantSplit/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</w:t>
            </w:r>
            <w:r w:rsidR="00583F5F">
              <w:rPr>
                <w:rFonts w:ascii="Arial" w:hAnsi="Arial" w:cs="Arial"/>
                <w:bCs/>
              </w:rPr>
              <w:t>90</w:t>
            </w:r>
            <w:r w:rsidR="00632F84">
              <w:rPr>
                <w:rFonts w:ascii="Arial" w:hAnsi="Arial" w:cs="Arial"/>
                <w:bCs/>
              </w:rPr>
              <w:t>1</w:t>
            </w:r>
            <w:r w:rsidR="00583F5F">
              <w:rPr>
                <w:rFonts w:ascii="Arial" w:hAnsi="Arial" w:cs="Arial"/>
                <w:bCs/>
              </w:rPr>
              <w:t>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5 138,6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  <w:r w:rsidR="00632F84">
              <w:rPr>
                <w:rFonts w:ascii="Arial" w:hAnsi="Arial" w:cs="Arial"/>
                <w:bCs/>
              </w:rPr>
              <w:t>5</w:t>
            </w:r>
            <w:r w:rsidR="0022608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</w:t>
            </w:r>
            <w:r w:rsidR="00226089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</w:tr>
      <w:tr w:rsidR="00226089" w:rsidRPr="00A0494D" w:rsidTr="00DE2387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3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42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000 1 13 00000 00 0000 130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8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000 1 13 01995 10 0000 130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</w:t>
            </w:r>
            <w:r w:rsidR="00632F84">
              <w:rPr>
                <w:rFonts w:ascii="Arial" w:hAnsi="Arial" w:cs="Arial"/>
                <w:bCs/>
              </w:rPr>
              <w:t>906,6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7F34BD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</w:t>
            </w:r>
            <w:r w:rsidR="00632F84">
              <w:rPr>
                <w:rFonts w:ascii="Arial" w:hAnsi="Arial" w:cs="Arial"/>
                <w:bCs/>
              </w:rPr>
              <w:t>906,6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1 849,5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1 882,2 </w:t>
            </w:r>
          </w:p>
        </w:tc>
      </w:tr>
      <w:tr w:rsidR="00226089" w:rsidRPr="004175CE" w:rsidTr="00DE2387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632F84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 xml:space="preserve">1 </w:t>
            </w:r>
            <w:r w:rsidR="00632F84">
              <w:rPr>
                <w:rFonts w:ascii="Arial" w:hAnsi="Arial" w:cs="Arial"/>
                <w:bCs/>
              </w:rPr>
              <w:t>991,3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2 258,6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2 366,0</w:t>
            </w:r>
          </w:p>
        </w:tc>
      </w:tr>
      <w:tr w:rsidR="00226089" w:rsidRPr="004175CE" w:rsidTr="00DE238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Default="00226089" w:rsidP="00226089">
            <w:pPr>
              <w:jc w:val="center"/>
              <w:rPr>
                <w:rFonts w:ascii="Arial" w:hAnsi="Arial" w:cs="Arial"/>
              </w:rPr>
            </w:pP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226089" w:rsidRPr="004175CE" w:rsidRDefault="00226089" w:rsidP="0022608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632F84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CA011C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 xml:space="preserve">Межбюджетные трансферты, передаваемые бюджетам для компенсации дополнительных расходов, возникших в результате </w:t>
            </w:r>
            <w:r w:rsidRPr="004175CE">
              <w:rPr>
                <w:rFonts w:ascii="Arial" w:hAnsi="Arial" w:cs="Arial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lastRenderedPageBreak/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632F84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632F84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399,1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</w:tbl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284E12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="000E458B" w:rsidRPr="00504F03">
        <w:rPr>
          <w:rFonts w:ascii="Arial" w:hAnsi="Arial" w:cs="Arial"/>
          <w:sz w:val="24"/>
          <w:szCs w:val="24"/>
        </w:rPr>
        <w:t xml:space="preserve">)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 xml:space="preserve">приложение № </w:t>
      </w:r>
      <w:r w:rsidR="000E458B">
        <w:rPr>
          <w:rFonts w:ascii="Arial" w:hAnsi="Arial" w:cs="Arial"/>
          <w:sz w:val="24"/>
          <w:szCs w:val="24"/>
        </w:rPr>
        <w:t>6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21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632F84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632F84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4E23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</w:t>
            </w:r>
            <w:r w:rsidR="004E23C5">
              <w:rPr>
                <w:rFonts w:ascii="Arial" w:hAnsi="Arial" w:cs="Arial"/>
                <w:bCs/>
                <w:color w:val="00000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71461A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CA011C">
        <w:trPr>
          <w:trHeight w:val="13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r w:rsidRPr="00E9391B">
              <w:rPr>
                <w:rFonts w:ascii="Arial" w:hAnsi="Arial" w:cs="Arial"/>
              </w:rPr>
              <w:lastRenderedPageBreak/>
              <w:t>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D2785D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D2785D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D2785D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D2785D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24218A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1461A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874E20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24218A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950C7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</w:t>
            </w:r>
            <w:r w:rsidR="00950C79" w:rsidRPr="00106105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="00950C7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59285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334175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CA011C">
        <w:trPr>
          <w:trHeight w:val="15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CA011C" w:rsidP="00020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06105" w:rsidRPr="00E9391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CA011C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E9391B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2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874E2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дезинсекционным и акарицидным обработкам (Закупка товаров, работ и услуг для государственных </w:t>
            </w:r>
            <w:r w:rsidRPr="00E9391B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0066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874E20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913A3" w:rsidRDefault="00E5422C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 w:rsidR="004913A3"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90ECE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4E2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 xml:space="preserve">(Закупка товаров, работ и услуг для </w:t>
            </w:r>
            <w:r w:rsidRPr="00E9391B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06105">
              <w:rPr>
                <w:rFonts w:ascii="Arial" w:hAnsi="Arial" w:cs="Arial"/>
              </w:rPr>
              <w:t>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10610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 w:rsidRPr="00113A79">
              <w:rPr>
                <w:rFonts w:ascii="Arial" w:hAnsi="Arial" w:cs="Arial"/>
                <w:shd w:val="clear" w:color="auto" w:fill="FFFFFF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Зарезервированные средства связанные с особенностями исполнения бюджета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116726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4913A3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261587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261587"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4913A3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lastRenderedPageBreak/>
              <w:t>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4913A3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lastRenderedPageBreak/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4913A3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4913A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4913A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777211">
        <w:trPr>
          <w:trHeight w:val="55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4369D4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020238">
        <w:rPr>
          <w:rFonts w:ascii="Arial" w:hAnsi="Arial" w:cs="Arial"/>
          <w:sz w:val="22"/>
          <w:szCs w:val="22"/>
        </w:rPr>
        <w:t>7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020238">
        <w:rPr>
          <w:rFonts w:ascii="Arial" w:hAnsi="Arial" w:cs="Arial"/>
          <w:sz w:val="22"/>
          <w:szCs w:val="22"/>
        </w:rPr>
        <w:t>1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2023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02023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Распределение бюджетных ассигнований по разделам, подразделам, целевым статьям (муниципальным программам Шрамовского сельского поселения), </w:t>
            </w:r>
            <w:r w:rsidRPr="001D69AD">
              <w:rPr>
                <w:rFonts w:ascii="Arial" w:hAnsi="Arial" w:cs="Arial"/>
              </w:rPr>
              <w:lastRenderedPageBreak/>
              <w:t>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4913A3" w:rsidP="008C3E2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5 451,6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4913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4913A3">
                    <w:rPr>
                      <w:rFonts w:ascii="Arial" w:hAnsi="Arial" w:cs="Arial"/>
                      <w:bCs/>
                    </w:rPr>
                    <w:t>166,9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9307AA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4913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4913A3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4913A3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4913A3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4913A3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4913A3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A24B54">
                  <w:pPr>
                    <w:jc w:val="center"/>
                  </w:pPr>
                  <w:r w:rsidRPr="00056F35">
                    <w:rPr>
                      <w:rFonts w:ascii="Arial" w:hAnsi="Arial" w:cs="Arial"/>
                      <w:bCs/>
                    </w:rPr>
                    <w:t>1 </w:t>
                  </w:r>
                  <w:r w:rsidR="00A24B54" w:rsidRPr="00056F35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1A4C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250ACE" w:rsidRPr="001D69AD" w:rsidTr="00250ACE">
              <w:trPr>
                <w:trHeight w:val="1195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  <w:color w:val="000000"/>
                    </w:rPr>
                  </w:pPr>
                  <w:r w:rsidRPr="00E41272">
                    <w:rPr>
                      <w:rFonts w:ascii="Arial" w:hAnsi="Arial" w:cs="Arial"/>
                    </w:rPr>
      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 xml:space="preserve">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822,7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1</w:t>
                  </w:r>
                  <w:r w:rsidR="00FA5FA5">
                    <w:rPr>
                      <w:rFonts w:ascii="Arial" w:hAnsi="Arial" w:cs="Arial"/>
                      <w:bCs/>
                    </w:rPr>
                    <w:t>5</w:t>
                  </w: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056F35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056F35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lastRenderedPageBreak/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056F35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 w:rsidR="00056F35">
                    <w:rPr>
                      <w:rFonts w:ascii="Arial" w:hAnsi="Arial" w:cs="Arial"/>
                      <w:lang w:val="en-US"/>
                    </w:rPr>
                    <w:t>S</w:t>
                  </w:r>
                  <w:r w:rsidR="00056F35"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056F3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</w:t>
                  </w:r>
                  <w:r w:rsidR="00056F35">
                    <w:rPr>
                      <w:rFonts w:ascii="Arial" w:hAnsi="Arial" w:cs="Arial"/>
                      <w:bCs/>
                    </w:rPr>
                    <w:t>4</w:t>
                  </w:r>
                  <w:r w:rsidRPr="00901F3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>Субсидии из областного бюджета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056F35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Default="00056F35" w:rsidP="00056F3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901F3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463,8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056F35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373,7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291,6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1A4195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506C6F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07 1 01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7196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Подпрограмма "Организация прочего благоустройства"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Основное мероприятие "Прочие мероприятия по благоустройству"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 w:rsidR="00DF201A">
                    <w:rPr>
                      <w:rFonts w:ascii="Arial" w:hAnsi="Arial" w:cs="Arial"/>
                    </w:rPr>
                    <w:t>Иные межбюджетные трансферты бюджетам муниципальных образований на организацию проведения оплачиваемых общественных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07 3 01 78430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 w:rsidR="00DF201A">
                    <w:rPr>
                      <w:rFonts w:ascii="Arial" w:hAnsi="Arial" w:cs="Arial"/>
                    </w:rPr>
                    <w:t>Зарезервированные средства связанные с особенностями исполнения бюджета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DF201A">
                    <w:rPr>
                      <w:rFonts w:ascii="Arial" w:hAnsi="Arial" w:cs="Arial"/>
                      <w:bCs/>
                    </w:rPr>
                    <w:t>658,9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DF201A">
                    <w:rPr>
                      <w:rFonts w:ascii="Arial" w:hAnsi="Arial" w:cs="Arial"/>
                      <w:bCs/>
                    </w:rPr>
                    <w:t>658,9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DF201A">
                    <w:rPr>
                      <w:rFonts w:ascii="Arial" w:hAnsi="Arial" w:cs="Arial"/>
                      <w:bCs/>
                    </w:rPr>
                    <w:t>658,9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DF201A">
                    <w:rPr>
                      <w:rFonts w:ascii="Arial" w:hAnsi="Arial" w:cs="Arial"/>
                      <w:bCs/>
                    </w:rPr>
                    <w:t>532,2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9367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261587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6158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</w:t>
                  </w: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>
                    <w:rPr>
                      <w:rFonts w:ascii="Arial" w:hAnsi="Arial" w:cs="Arial"/>
                    </w:rPr>
                    <w:t xml:space="preserve"> (Пособия, компенсации и иные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59 3 02 90490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4369D4" w:rsidP="002B091B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DF201A">
        <w:rPr>
          <w:rFonts w:ascii="Arial" w:hAnsi="Arial" w:cs="Arial"/>
          <w:sz w:val="24"/>
          <w:szCs w:val="24"/>
        </w:rPr>
        <w:t>8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21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22</w:t>
      </w:r>
      <w:r w:rsidR="001A4C86" w:rsidRPr="00400091">
        <w:rPr>
          <w:rFonts w:ascii="Arial" w:hAnsi="Arial" w:cs="Arial"/>
          <w:sz w:val="24"/>
          <w:szCs w:val="24"/>
        </w:rPr>
        <w:t xml:space="preserve"> и 202</w:t>
      </w:r>
      <w:r w:rsidR="001A4C86">
        <w:rPr>
          <w:rFonts w:ascii="Arial" w:hAnsi="Arial" w:cs="Arial"/>
          <w:sz w:val="24"/>
          <w:szCs w:val="24"/>
        </w:rPr>
        <w:t>3</w:t>
      </w:r>
      <w:r w:rsidR="001A4C86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686"/>
        <w:gridCol w:w="9"/>
        <w:gridCol w:w="19"/>
        <w:gridCol w:w="4535"/>
        <w:gridCol w:w="1559"/>
        <w:gridCol w:w="709"/>
        <w:gridCol w:w="567"/>
        <w:gridCol w:w="2086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CA011C">
        <w:trPr>
          <w:trHeight w:val="230"/>
        </w:trPr>
        <w:tc>
          <w:tcPr>
            <w:tcW w:w="15173" w:type="dxa"/>
            <w:gridSpan w:val="15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lastRenderedPageBreak/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4369D4">
        <w:trPr>
          <w:trHeight w:val="264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B93B07">
        <w:trPr>
          <w:trHeight w:val="230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DF201A" w:rsidP="002B7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5 451,6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4369D4">
        <w:trPr>
          <w:trHeight w:val="60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B93B07" w:rsidRDefault="002D52F4" w:rsidP="00B93B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 w:rsidR="00B93B07"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B93B07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B93B07">
              <w:rPr>
                <w:rFonts w:ascii="Arial" w:hAnsi="Arial" w:cs="Arial"/>
                <w:lang w:val="en-US"/>
              </w:rPr>
              <w:t>4</w:t>
            </w: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B93B07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B93B07" w:rsidRDefault="00B93B07" w:rsidP="005D6B76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B93B07" w:rsidRDefault="00B93B07" w:rsidP="005D6B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B93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</w:t>
            </w:r>
            <w:r w:rsidRPr="002D52F4">
              <w:rPr>
                <w:rFonts w:ascii="Arial" w:hAnsi="Arial" w:cs="Arial"/>
              </w:rPr>
              <w:lastRenderedPageBreak/>
              <w:t xml:space="preserve">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4369D4">
        <w:trPr>
          <w:trHeight w:val="317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23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703"/>
        </w:trPr>
        <w:tc>
          <w:tcPr>
            <w:tcW w:w="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4369D4" w:rsidRPr="00ED5BCA" w:rsidTr="004369D4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4" w:rsidRPr="002D52F4" w:rsidRDefault="004369D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4369D4" w:rsidRPr="002D52F4" w:rsidRDefault="004369D4" w:rsidP="001A4195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4369D4">
        <w:trPr>
          <w:trHeight w:val="4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4369D4">
        <w:trPr>
          <w:trHeight w:val="9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4369D4">
        <w:tblPrEx>
          <w:tblLook w:val="0000"/>
        </w:tblPrEx>
        <w:trPr>
          <w:trHeight w:val="1113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B93B07" w:rsidRPr="00CD64BE" w:rsidTr="00B93B07">
        <w:tblPrEx>
          <w:tblLook w:val="0000"/>
        </w:tblPrEx>
        <w:trPr>
          <w:trHeight w:val="39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"Организация прочего благоустройства"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B93B07">
        <w:tblPrEx>
          <w:tblLook w:val="0000"/>
        </w:tblPrEx>
        <w:trPr>
          <w:trHeight w:val="34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B93B07">
        <w:tblPrEx>
          <w:tblLook w:val="0000"/>
        </w:tblPrEx>
        <w:trPr>
          <w:trHeight w:val="87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2D52F4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4369D4">
        <w:tblPrEx>
          <w:tblLook w:val="0000"/>
        </w:tblPrEx>
        <w:trPr>
          <w:trHeight w:val="1113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B93B07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943379">
        <w:tblPrEx>
          <w:tblLook w:val="0000"/>
        </w:tblPrEx>
        <w:trPr>
          <w:trHeight w:val="818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94337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="00943379">
              <w:rPr>
                <w:rFonts w:ascii="Arial" w:hAnsi="Arial" w:cs="Arial"/>
              </w:rPr>
              <w:t>Зарезервированные средства связанные с особенностями исполнения бюджета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</w:t>
            </w:r>
            <w:r w:rsidR="002B7C9C">
              <w:rPr>
                <w:rFonts w:ascii="Arial" w:hAnsi="Arial" w:cs="Arial"/>
                <w:bCs/>
              </w:rPr>
              <w:t>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 xml:space="preserve">«Защита населения и территории Шрамовского сельского поселения от чрезвычайных ситуаций, </w:t>
            </w:r>
            <w:r w:rsidRPr="002D52F4">
              <w:rPr>
                <w:rFonts w:ascii="Arial" w:hAnsi="Arial" w:cs="Arial"/>
              </w:rPr>
              <w:lastRenderedPageBreak/>
              <w:t>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1A4C86">
        <w:trPr>
          <w:trHeight w:val="41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</w:t>
            </w:r>
            <w:r w:rsidR="00943379">
              <w:rPr>
                <w:rFonts w:ascii="Arial" w:hAnsi="Arial" w:cs="Arial"/>
              </w:rPr>
              <w:t>658,9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</w:t>
            </w:r>
            <w:r w:rsidR="00943379">
              <w:rPr>
                <w:rFonts w:ascii="Arial" w:hAnsi="Arial" w:cs="Arial"/>
                <w:bCs/>
              </w:rPr>
              <w:t>532,2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1A4C86">
        <w:trPr>
          <w:trHeight w:val="7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943379">
        <w:trPr>
          <w:trHeight w:val="27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1A4C86">
        <w:trPr>
          <w:trHeight w:val="19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324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 xml:space="preserve">Расходы на выплаты персоналу в целях </w:t>
            </w:r>
            <w:r w:rsidRPr="002D52F4">
              <w:rPr>
                <w:rFonts w:ascii="Arial" w:hAnsi="Arial" w:cs="Arial"/>
                <w:color w:val="000000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1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1A4C86">
        <w:trPr>
          <w:trHeight w:val="27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13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26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5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Мероприятия по развитию сети </w:t>
            </w:r>
            <w:r w:rsidRPr="002D52F4">
              <w:rPr>
                <w:rFonts w:ascii="Arial" w:hAnsi="Arial" w:cs="Arial"/>
              </w:rPr>
              <w:lastRenderedPageBreak/>
              <w:t>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40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27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="00943379">
              <w:rPr>
                <w:rFonts w:ascii="Arial" w:hAnsi="Arial" w:cs="Arial"/>
              </w:rPr>
              <w:t>494,5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</w:t>
            </w:r>
            <w:r w:rsidR="00943379">
              <w:rPr>
                <w:rFonts w:ascii="Arial" w:hAnsi="Arial" w:cs="Arial"/>
              </w:rPr>
              <w:t>166,9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1A4C86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  <w:r w:rsidR="00943379">
              <w:rPr>
                <w:rFonts w:ascii="Arial" w:hAnsi="Arial" w:cs="Arial"/>
              </w:rPr>
              <w:t>435,4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C4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F65A75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</w:rPr>
            </w:pPr>
            <w:r w:rsidRPr="00FA5FA5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</w:t>
            </w:r>
            <w:r>
              <w:rPr>
                <w:rFonts w:ascii="Arial" w:hAnsi="Arial" w:cs="Arial"/>
              </w:rPr>
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F65A75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A75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44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 w:rsidR="004369D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2B09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B091B" w:rsidRPr="00ED5BCA" w:rsidTr="00226089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091B" w:rsidRPr="00ED5BCA" w:rsidTr="00226089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CA011C" w:rsidRDefault="00CA011C" w:rsidP="00B342ED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943379" w:rsidRDefault="00943379" w:rsidP="00B342ED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400091">
        <w:rPr>
          <w:rFonts w:ascii="Arial" w:hAnsi="Arial" w:cs="Arial"/>
          <w:sz w:val="24"/>
          <w:szCs w:val="24"/>
        </w:rPr>
        <w:t xml:space="preserve"> приложение №</w:t>
      </w:r>
      <w:r>
        <w:rPr>
          <w:rFonts w:ascii="Arial" w:hAnsi="Arial" w:cs="Arial"/>
          <w:sz w:val="24"/>
          <w:szCs w:val="24"/>
        </w:rPr>
        <w:t>9</w:t>
      </w:r>
      <w:r w:rsidRPr="00400091">
        <w:rPr>
          <w:rFonts w:ascii="Arial" w:hAnsi="Arial" w:cs="Arial"/>
          <w:sz w:val="24"/>
          <w:szCs w:val="24"/>
        </w:rPr>
        <w:t xml:space="preserve"> «</w:t>
      </w:r>
      <w:r w:rsidR="00B342ED" w:rsidRPr="00B342ED">
        <w:rPr>
          <w:rFonts w:ascii="Arial" w:hAnsi="Arial" w:cs="Arial"/>
          <w:sz w:val="24"/>
          <w:szCs w:val="24"/>
        </w:rPr>
        <w:t>Дорожный фонд Шрамовского сельского  поселения на 2021 год и на плановый период 2022 и 2023 годов</w:t>
      </w:r>
      <w:r w:rsidRPr="00400091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B342ED" w:rsidRDefault="00B342ED" w:rsidP="00B342ED">
      <w:pPr>
        <w:pStyle w:val="ab"/>
        <w:spacing w:after="0"/>
        <w:jc w:val="both"/>
      </w:pPr>
    </w:p>
    <w:p w:rsidR="00B342ED" w:rsidRPr="00026387" w:rsidRDefault="00B342ED" w:rsidP="00CA011C">
      <w:pPr>
        <w:pStyle w:val="ab"/>
        <w:spacing w:after="0"/>
        <w:jc w:val="center"/>
        <w:rPr>
          <w:rFonts w:ascii="Arial" w:hAnsi="Arial" w:cs="Arial"/>
        </w:rPr>
      </w:pPr>
      <w:r w:rsidRPr="00026387">
        <w:rPr>
          <w:rFonts w:ascii="Arial" w:hAnsi="Arial" w:cs="Arial"/>
        </w:rPr>
        <w:t>Дорожный фонд Шрамовского сельского  поселения</w:t>
      </w:r>
      <w:r>
        <w:rPr>
          <w:rFonts w:ascii="Arial" w:hAnsi="Arial" w:cs="Arial"/>
        </w:rPr>
        <w:t xml:space="preserve"> </w:t>
      </w:r>
      <w:r w:rsidRPr="00026387">
        <w:rPr>
          <w:rFonts w:ascii="Arial" w:hAnsi="Arial" w:cs="Arial"/>
        </w:rPr>
        <w:t>на 20</w:t>
      </w:r>
      <w:r>
        <w:rPr>
          <w:rFonts w:ascii="Arial" w:hAnsi="Arial" w:cs="Arial"/>
        </w:rPr>
        <w:t>21</w:t>
      </w:r>
      <w:r w:rsidRPr="00026387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 xml:space="preserve">2 </w:t>
      </w:r>
      <w:r w:rsidRPr="00026387">
        <w:rPr>
          <w:rFonts w:ascii="Arial" w:hAnsi="Arial" w:cs="Arial"/>
        </w:rPr>
        <w:t>и 202</w:t>
      </w:r>
      <w:r>
        <w:rPr>
          <w:rFonts w:ascii="Arial" w:hAnsi="Arial" w:cs="Arial"/>
        </w:rPr>
        <w:t>3</w:t>
      </w:r>
      <w:r w:rsidRPr="00026387">
        <w:rPr>
          <w:rFonts w:ascii="Arial" w:hAnsi="Arial" w:cs="Arial"/>
        </w:rPr>
        <w:t xml:space="preserve"> годов</w:t>
      </w:r>
    </w:p>
    <w:p w:rsidR="00B342ED" w:rsidRPr="00026387" w:rsidRDefault="00B342ED" w:rsidP="00B342ED">
      <w:pPr>
        <w:ind w:right="567"/>
        <w:jc w:val="right"/>
        <w:rPr>
          <w:rFonts w:ascii="Arial" w:hAnsi="Arial" w:cs="Arial"/>
          <w:bCs/>
        </w:rPr>
      </w:pPr>
      <w:r w:rsidRPr="00026387">
        <w:rPr>
          <w:rFonts w:ascii="Arial" w:hAnsi="Arial" w:cs="Arial"/>
          <w:bCs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B342ED" w:rsidRPr="00026387" w:rsidTr="00B342ED">
        <w:trPr>
          <w:trHeight w:val="36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026387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DB257C" w:rsidRDefault="00B342ED" w:rsidP="00B342ED">
            <w:pPr>
              <w:spacing w:after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DB257C" w:rsidRDefault="00B342ED" w:rsidP="00B342ED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DB257C" w:rsidRDefault="00B342ED" w:rsidP="00B342ED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B342ED" w:rsidRPr="00026387" w:rsidTr="00CA011C">
        <w:trPr>
          <w:trHeight w:val="24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026387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DB257C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DB257C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DB257C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4</w:t>
            </w:r>
          </w:p>
        </w:tc>
      </w:tr>
      <w:tr w:rsidR="00B342ED" w:rsidRPr="00026387" w:rsidTr="005D6B76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026387" w:rsidRDefault="00B342ED" w:rsidP="005D6B76">
            <w:pPr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lastRenderedPageBreak/>
              <w:t>Дорожный фонд Шрамовского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2D52F4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2D52F4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2D52F4" w:rsidRDefault="00B342ED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187,4</w:t>
            </w:r>
          </w:p>
        </w:tc>
      </w:tr>
      <w:tr w:rsidR="00B342ED" w:rsidRPr="00026387" w:rsidTr="00CA011C">
        <w:trPr>
          <w:trHeight w:val="30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026387" w:rsidRDefault="00B342ED" w:rsidP="005D6B76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2ED" w:rsidRPr="002D52F4" w:rsidRDefault="00B342ED" w:rsidP="005D6B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2ED" w:rsidRPr="002D52F4" w:rsidRDefault="00B342ED" w:rsidP="005D6B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2ED" w:rsidRPr="002D52F4" w:rsidRDefault="00B342ED" w:rsidP="005D6B7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342ED" w:rsidRPr="00026387" w:rsidTr="005D6B76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026387" w:rsidRDefault="00B342ED" w:rsidP="005D6B76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lang w:eastAsia="en-US"/>
              </w:rPr>
            </w:pPr>
            <w:r w:rsidRPr="007E7D76">
              <w:rPr>
                <w:rFonts w:ascii="Arial" w:hAnsi="Arial" w:cs="Arial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lang w:eastAsia="en-US"/>
              </w:rPr>
            </w:pPr>
            <w:r w:rsidRPr="007E7D76">
              <w:rPr>
                <w:rFonts w:ascii="Arial" w:hAnsi="Arial" w:cs="Arial"/>
                <w:lang w:eastAsia="en-US"/>
              </w:rPr>
              <w:t>187,4</w:t>
            </w:r>
          </w:p>
        </w:tc>
      </w:tr>
      <w:tr w:rsidR="00B342ED" w:rsidRPr="00026387" w:rsidTr="005D6B76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026387" w:rsidRDefault="00B342ED" w:rsidP="005D6B76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187,4</w:t>
            </w:r>
          </w:p>
        </w:tc>
      </w:tr>
      <w:tr w:rsidR="00B342ED" w:rsidRPr="00026387" w:rsidTr="005D6B76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2ED" w:rsidRPr="00026387" w:rsidRDefault="00B342ED" w:rsidP="005D6B76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187,4</w:t>
            </w:r>
          </w:p>
        </w:tc>
      </w:tr>
      <w:tr w:rsidR="00B342ED" w:rsidRPr="00026387" w:rsidTr="005D6B76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2ED" w:rsidRPr="00026387" w:rsidRDefault="00B342ED" w:rsidP="005D6B76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Мероприятия по развитию сети автомобильных дорог общего пользования Шрамовского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566,2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2ED" w:rsidRPr="007E7D76" w:rsidRDefault="00B342ED" w:rsidP="005D6B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187,4</w:t>
            </w:r>
          </w:p>
        </w:tc>
      </w:tr>
    </w:tbl>
    <w:p w:rsidR="00B342ED" w:rsidRDefault="00B342ED" w:rsidP="00B342ED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B342ED" w:rsidRDefault="00DF3DEC" w:rsidP="00DF3DEC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          </w:t>
      </w:r>
    </w:p>
    <w:p w:rsidR="00DF3DEC" w:rsidRPr="00CA011C" w:rsidRDefault="00B342ED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</w:t>
      </w:r>
      <w:r w:rsidR="00DF3DEC" w:rsidRPr="00373B9F">
        <w:rPr>
          <w:rFonts w:ascii="Arial" w:hAnsi="Arial" w:cs="Arial"/>
          <w:sz w:val="21"/>
          <w:szCs w:val="21"/>
        </w:rPr>
        <w:t xml:space="preserve">  </w:t>
      </w:r>
      <w:r w:rsidR="009307AA" w:rsidRPr="00CA011C">
        <w:rPr>
          <w:rFonts w:ascii="Arial" w:hAnsi="Arial" w:cs="Arial"/>
          <w:sz w:val="24"/>
          <w:szCs w:val="24"/>
        </w:rPr>
        <w:t>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DF3DEC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373B9F" w:rsidRDefault="00CA011C" w:rsidP="00CA0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Совета народных депутатов</w:t>
            </w:r>
            <w:r w:rsidR="00B0767C">
              <w:rPr>
                <w:rFonts w:ascii="Arial" w:hAnsi="Arial" w:cs="Arial"/>
                <w:sz w:val="24"/>
                <w:szCs w:val="24"/>
              </w:rPr>
              <w:t xml:space="preserve"> Шрамовского</w:t>
            </w:r>
            <w:r w:rsidR="00B34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6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CA011C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1C">
              <w:rPr>
                <w:rFonts w:ascii="Arial" w:hAnsi="Arial" w:cs="Arial"/>
                <w:sz w:val="24"/>
                <w:szCs w:val="24"/>
              </w:rPr>
              <w:t>Ю.В. Касьянов</w:t>
            </w:r>
          </w:p>
        </w:tc>
      </w:tr>
    </w:tbl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06" w:rsidRDefault="001F1906">
      <w:r>
        <w:separator/>
      </w:r>
    </w:p>
  </w:endnote>
  <w:endnote w:type="continuationSeparator" w:id="1">
    <w:p w:rsidR="001F1906" w:rsidRDefault="001F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06" w:rsidRDefault="001F1906">
      <w:r>
        <w:separator/>
      </w:r>
    </w:p>
  </w:footnote>
  <w:footnote w:type="continuationSeparator" w:id="1">
    <w:p w:rsidR="001F1906" w:rsidRDefault="001F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1C" w:rsidRDefault="00CA011C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388E"/>
    <w:rsid w:val="00056F35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A13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100A6E"/>
    <w:rsid w:val="00103DF5"/>
    <w:rsid w:val="00106105"/>
    <w:rsid w:val="00113A79"/>
    <w:rsid w:val="00113FDC"/>
    <w:rsid w:val="00116726"/>
    <w:rsid w:val="00127101"/>
    <w:rsid w:val="00130F44"/>
    <w:rsid w:val="0013566A"/>
    <w:rsid w:val="00136BF4"/>
    <w:rsid w:val="00151655"/>
    <w:rsid w:val="00151D65"/>
    <w:rsid w:val="00156DFC"/>
    <w:rsid w:val="0015735E"/>
    <w:rsid w:val="001621C9"/>
    <w:rsid w:val="0017365F"/>
    <w:rsid w:val="00180D4E"/>
    <w:rsid w:val="00181FA8"/>
    <w:rsid w:val="00183B13"/>
    <w:rsid w:val="00193638"/>
    <w:rsid w:val="001961C9"/>
    <w:rsid w:val="001A0423"/>
    <w:rsid w:val="001A1B0B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1F1906"/>
    <w:rsid w:val="0021168B"/>
    <w:rsid w:val="00222223"/>
    <w:rsid w:val="00226089"/>
    <w:rsid w:val="00227DF8"/>
    <w:rsid w:val="002307D1"/>
    <w:rsid w:val="00236E75"/>
    <w:rsid w:val="00241184"/>
    <w:rsid w:val="0024218A"/>
    <w:rsid w:val="00242F4E"/>
    <w:rsid w:val="002479A8"/>
    <w:rsid w:val="00250ACE"/>
    <w:rsid w:val="00254242"/>
    <w:rsid w:val="00261587"/>
    <w:rsid w:val="002701F3"/>
    <w:rsid w:val="00284E12"/>
    <w:rsid w:val="00294962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52F4"/>
    <w:rsid w:val="002E0183"/>
    <w:rsid w:val="002E451C"/>
    <w:rsid w:val="003016FC"/>
    <w:rsid w:val="00302503"/>
    <w:rsid w:val="00313686"/>
    <w:rsid w:val="0032371C"/>
    <w:rsid w:val="00334175"/>
    <w:rsid w:val="00335FDD"/>
    <w:rsid w:val="0034495A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064CB"/>
    <w:rsid w:val="004175CE"/>
    <w:rsid w:val="00431CCC"/>
    <w:rsid w:val="00434CE4"/>
    <w:rsid w:val="004369D4"/>
    <w:rsid w:val="0044162A"/>
    <w:rsid w:val="00446934"/>
    <w:rsid w:val="00446A1D"/>
    <w:rsid w:val="00452AD1"/>
    <w:rsid w:val="00463974"/>
    <w:rsid w:val="00486D90"/>
    <w:rsid w:val="004913A3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E23C5"/>
    <w:rsid w:val="004F4428"/>
    <w:rsid w:val="004F7450"/>
    <w:rsid w:val="00502B9F"/>
    <w:rsid w:val="00506C6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83F5F"/>
    <w:rsid w:val="0059285F"/>
    <w:rsid w:val="00593B3B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6E8D"/>
    <w:rsid w:val="00662EFC"/>
    <w:rsid w:val="00663018"/>
    <w:rsid w:val="00673B38"/>
    <w:rsid w:val="00680445"/>
    <w:rsid w:val="00690110"/>
    <w:rsid w:val="0069452A"/>
    <w:rsid w:val="00695F82"/>
    <w:rsid w:val="00697CF9"/>
    <w:rsid w:val="006A10D5"/>
    <w:rsid w:val="006B0729"/>
    <w:rsid w:val="006B2894"/>
    <w:rsid w:val="006B44E5"/>
    <w:rsid w:val="006B622B"/>
    <w:rsid w:val="006B6EE5"/>
    <w:rsid w:val="006C5686"/>
    <w:rsid w:val="006C6F5A"/>
    <w:rsid w:val="006D0D69"/>
    <w:rsid w:val="006D545A"/>
    <w:rsid w:val="006D6157"/>
    <w:rsid w:val="006E2C41"/>
    <w:rsid w:val="006E69FA"/>
    <w:rsid w:val="006F003E"/>
    <w:rsid w:val="006F4704"/>
    <w:rsid w:val="006F5F97"/>
    <w:rsid w:val="007004BF"/>
    <w:rsid w:val="00703C9F"/>
    <w:rsid w:val="0071183B"/>
    <w:rsid w:val="0071461A"/>
    <w:rsid w:val="00716FEA"/>
    <w:rsid w:val="007175EE"/>
    <w:rsid w:val="00717D21"/>
    <w:rsid w:val="00723172"/>
    <w:rsid w:val="0073013E"/>
    <w:rsid w:val="00743A2C"/>
    <w:rsid w:val="00752067"/>
    <w:rsid w:val="00753382"/>
    <w:rsid w:val="0076481F"/>
    <w:rsid w:val="007649CE"/>
    <w:rsid w:val="00771FDC"/>
    <w:rsid w:val="0077274F"/>
    <w:rsid w:val="00776032"/>
    <w:rsid w:val="00777211"/>
    <w:rsid w:val="0078069D"/>
    <w:rsid w:val="007829D6"/>
    <w:rsid w:val="00792CBF"/>
    <w:rsid w:val="007B246A"/>
    <w:rsid w:val="007B5795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34BD"/>
    <w:rsid w:val="007F4153"/>
    <w:rsid w:val="00807F9A"/>
    <w:rsid w:val="008226AA"/>
    <w:rsid w:val="00824BE9"/>
    <w:rsid w:val="0082654D"/>
    <w:rsid w:val="00827196"/>
    <w:rsid w:val="00830522"/>
    <w:rsid w:val="00833CC9"/>
    <w:rsid w:val="00835A4B"/>
    <w:rsid w:val="00851FDA"/>
    <w:rsid w:val="0086250C"/>
    <w:rsid w:val="00862B4F"/>
    <w:rsid w:val="008631F0"/>
    <w:rsid w:val="00865CA1"/>
    <w:rsid w:val="00874E20"/>
    <w:rsid w:val="00882563"/>
    <w:rsid w:val="008847E4"/>
    <w:rsid w:val="00890ECE"/>
    <w:rsid w:val="008A13AA"/>
    <w:rsid w:val="008A4C20"/>
    <w:rsid w:val="008A6F8C"/>
    <w:rsid w:val="008B1DFA"/>
    <w:rsid w:val="008B2817"/>
    <w:rsid w:val="008B58C8"/>
    <w:rsid w:val="008C3E23"/>
    <w:rsid w:val="008D6F7E"/>
    <w:rsid w:val="008E46EC"/>
    <w:rsid w:val="008F3363"/>
    <w:rsid w:val="008F6EB7"/>
    <w:rsid w:val="00903B9A"/>
    <w:rsid w:val="009150B1"/>
    <w:rsid w:val="00917EB1"/>
    <w:rsid w:val="0092121E"/>
    <w:rsid w:val="009307AA"/>
    <w:rsid w:val="009307F9"/>
    <w:rsid w:val="00931FF4"/>
    <w:rsid w:val="0093468F"/>
    <w:rsid w:val="0093533B"/>
    <w:rsid w:val="00936736"/>
    <w:rsid w:val="00943379"/>
    <w:rsid w:val="00944D81"/>
    <w:rsid w:val="00946AA1"/>
    <w:rsid w:val="00950C79"/>
    <w:rsid w:val="00957685"/>
    <w:rsid w:val="00960902"/>
    <w:rsid w:val="00965792"/>
    <w:rsid w:val="00965DFF"/>
    <w:rsid w:val="00971998"/>
    <w:rsid w:val="00980D06"/>
    <w:rsid w:val="00981244"/>
    <w:rsid w:val="0098270C"/>
    <w:rsid w:val="0099188D"/>
    <w:rsid w:val="009B56B4"/>
    <w:rsid w:val="009C7E87"/>
    <w:rsid w:val="009D074F"/>
    <w:rsid w:val="009D07AB"/>
    <w:rsid w:val="009D2847"/>
    <w:rsid w:val="009E250E"/>
    <w:rsid w:val="009F0163"/>
    <w:rsid w:val="009F0335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45CB6"/>
    <w:rsid w:val="00A460A7"/>
    <w:rsid w:val="00A46501"/>
    <w:rsid w:val="00A531B9"/>
    <w:rsid w:val="00A541E2"/>
    <w:rsid w:val="00A57A2F"/>
    <w:rsid w:val="00A6650C"/>
    <w:rsid w:val="00A673F9"/>
    <w:rsid w:val="00A715C7"/>
    <w:rsid w:val="00A73228"/>
    <w:rsid w:val="00A73914"/>
    <w:rsid w:val="00A81394"/>
    <w:rsid w:val="00AB1F51"/>
    <w:rsid w:val="00AB29A6"/>
    <w:rsid w:val="00AC3A1B"/>
    <w:rsid w:val="00AC3D90"/>
    <w:rsid w:val="00AD3455"/>
    <w:rsid w:val="00AE214D"/>
    <w:rsid w:val="00AE23DE"/>
    <w:rsid w:val="00AF4694"/>
    <w:rsid w:val="00AF7BB1"/>
    <w:rsid w:val="00B00FCE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342ED"/>
    <w:rsid w:val="00B35645"/>
    <w:rsid w:val="00B47411"/>
    <w:rsid w:val="00B50D38"/>
    <w:rsid w:val="00B51CC6"/>
    <w:rsid w:val="00B61223"/>
    <w:rsid w:val="00B67FF0"/>
    <w:rsid w:val="00B72069"/>
    <w:rsid w:val="00B83CAF"/>
    <w:rsid w:val="00B85270"/>
    <w:rsid w:val="00B86DFB"/>
    <w:rsid w:val="00B90803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C052E3"/>
    <w:rsid w:val="00C07F4D"/>
    <w:rsid w:val="00C11043"/>
    <w:rsid w:val="00C21DF4"/>
    <w:rsid w:val="00C31216"/>
    <w:rsid w:val="00C3290F"/>
    <w:rsid w:val="00C33D32"/>
    <w:rsid w:val="00C40546"/>
    <w:rsid w:val="00C41249"/>
    <w:rsid w:val="00C45D59"/>
    <w:rsid w:val="00C46D26"/>
    <w:rsid w:val="00C4799A"/>
    <w:rsid w:val="00C60AC2"/>
    <w:rsid w:val="00C61483"/>
    <w:rsid w:val="00C649AB"/>
    <w:rsid w:val="00C66462"/>
    <w:rsid w:val="00C66DCF"/>
    <w:rsid w:val="00C70163"/>
    <w:rsid w:val="00C8192F"/>
    <w:rsid w:val="00C831F6"/>
    <w:rsid w:val="00C86894"/>
    <w:rsid w:val="00C94F6B"/>
    <w:rsid w:val="00C95652"/>
    <w:rsid w:val="00CA011C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2785D"/>
    <w:rsid w:val="00D40546"/>
    <w:rsid w:val="00D479C3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2387"/>
    <w:rsid w:val="00DE3C6B"/>
    <w:rsid w:val="00DE5015"/>
    <w:rsid w:val="00DE636E"/>
    <w:rsid w:val="00DF201A"/>
    <w:rsid w:val="00DF3DEC"/>
    <w:rsid w:val="00DF6419"/>
    <w:rsid w:val="00DF7D88"/>
    <w:rsid w:val="00E0066A"/>
    <w:rsid w:val="00E05C9A"/>
    <w:rsid w:val="00E06B8A"/>
    <w:rsid w:val="00E07722"/>
    <w:rsid w:val="00E124B8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CBB"/>
    <w:rsid w:val="00E83B06"/>
    <w:rsid w:val="00E91074"/>
    <w:rsid w:val="00E92AD7"/>
    <w:rsid w:val="00E9391B"/>
    <w:rsid w:val="00E9392C"/>
    <w:rsid w:val="00E947D8"/>
    <w:rsid w:val="00EA7BA2"/>
    <w:rsid w:val="00EB1AE8"/>
    <w:rsid w:val="00EB52AE"/>
    <w:rsid w:val="00EC0B1C"/>
    <w:rsid w:val="00EC7593"/>
    <w:rsid w:val="00ED1668"/>
    <w:rsid w:val="00ED3073"/>
    <w:rsid w:val="00ED3949"/>
    <w:rsid w:val="00ED5BCA"/>
    <w:rsid w:val="00ED64D0"/>
    <w:rsid w:val="00ED7CE3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5642C"/>
    <w:rsid w:val="00F65A75"/>
    <w:rsid w:val="00F6692E"/>
    <w:rsid w:val="00F6767D"/>
    <w:rsid w:val="00F702F7"/>
    <w:rsid w:val="00F8520C"/>
    <w:rsid w:val="00F85742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3C44"/>
    <w:rsid w:val="00FD4461"/>
    <w:rsid w:val="00FE3826"/>
    <w:rsid w:val="00FE6993"/>
    <w:rsid w:val="00FE7A0A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F1FF-4B72-4B99-8C25-1150A09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4294939937</TotalTime>
  <Pages>32</Pages>
  <Words>10175</Words>
  <Characters>57998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2021-08-09T06:04:00Z</cp:lastPrinted>
  <dcterms:created xsi:type="dcterms:W3CDTF">2021-08-06T07:25:00Z</dcterms:created>
  <dcterms:modified xsi:type="dcterms:W3CDTF">2021-08-06T07:25:00Z</dcterms:modified>
</cp:coreProperties>
</file>